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FE" w:rsidRPr="00F13AD5" w:rsidRDefault="00BB7DFE" w:rsidP="00F13AD5">
      <w:pPr>
        <w:jc w:val="center"/>
        <w:rPr>
          <w:sz w:val="28"/>
          <w:szCs w:val="28"/>
        </w:rPr>
      </w:pPr>
      <w:r w:rsidRPr="00F13AD5">
        <w:rPr>
          <w:rFonts w:hint="eastAsia"/>
          <w:sz w:val="28"/>
          <w:szCs w:val="28"/>
        </w:rPr>
        <w:t>笠松運動公園登はん場ご利用について、重要なお知らせ</w:t>
      </w:r>
    </w:p>
    <w:p w:rsidR="00BB7DFE" w:rsidRDefault="00BB7DFE" w:rsidP="00F13AD5">
      <w:pPr>
        <w:jc w:val="right"/>
      </w:pPr>
      <w:r>
        <w:t>2022</w:t>
      </w:r>
      <w:r>
        <w:rPr>
          <w:rFonts w:hint="eastAsia"/>
        </w:rPr>
        <w:t>年</w:t>
      </w:r>
      <w:r>
        <w:t>12</w:t>
      </w:r>
      <w:r>
        <w:rPr>
          <w:rFonts w:hint="eastAsia"/>
        </w:rPr>
        <w:t>月</w:t>
      </w:r>
      <w:r>
        <w:t>25</w:t>
      </w:r>
      <w:r>
        <w:rPr>
          <w:rFonts w:hint="eastAsia"/>
        </w:rPr>
        <w:t>日</w:t>
      </w:r>
    </w:p>
    <w:p w:rsidR="00BB7DFE" w:rsidRDefault="00BB7DFE" w:rsidP="00F13AD5">
      <w:pPr>
        <w:jc w:val="right"/>
      </w:pPr>
      <w:r>
        <w:rPr>
          <w:rFonts w:hint="eastAsia"/>
        </w:rPr>
        <w:t xml:space="preserve">茨城県山岳連盟　</w:t>
      </w:r>
    </w:p>
    <w:p w:rsidR="00BB7DFE" w:rsidRDefault="00BB7DFE"/>
    <w:p w:rsidR="00BB7DFE" w:rsidRDefault="00BB7DFE" w:rsidP="00F13AD5">
      <w:pPr>
        <w:pStyle w:val="ListParagraph"/>
        <w:numPr>
          <w:ilvl w:val="0"/>
          <w:numId w:val="1"/>
        </w:numPr>
        <w:ind w:leftChars="0"/>
      </w:pPr>
      <w:r>
        <w:rPr>
          <w:rFonts w:hint="eastAsia"/>
        </w:rPr>
        <w:t>笠松運動公園登はん場使用資格・引率資格の有効期間</w:t>
      </w:r>
    </w:p>
    <w:p w:rsidR="00BB7DFE" w:rsidRPr="000F05E3" w:rsidRDefault="00BB7DFE" w:rsidP="00F13AD5">
      <w:pPr>
        <w:pStyle w:val="ListParagraph"/>
        <w:ind w:leftChars="0" w:left="432"/>
        <w:rPr>
          <w:szCs w:val="21"/>
        </w:rPr>
      </w:pPr>
      <w:r w:rsidRPr="000F05E3">
        <w:rPr>
          <w:rFonts w:cs="ＭＳ ゴシック" w:hint="eastAsia"/>
          <w:szCs w:val="21"/>
        </w:rPr>
        <w:t>笠松登はん競技場使用資格証明書並びに引率資格証明書の取り扱いを下記の通り変更致します。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471"/>
        <w:gridCol w:w="3807"/>
        <w:gridCol w:w="3807"/>
      </w:tblGrid>
      <w:tr w:rsidR="00BB7DFE" w:rsidRPr="00F00492" w:rsidTr="00F00492">
        <w:tc>
          <w:tcPr>
            <w:tcW w:w="651" w:type="dxa"/>
          </w:tcPr>
          <w:p w:rsidR="00BB7DFE" w:rsidRPr="00F00492" w:rsidRDefault="00BB7DFE">
            <w:pPr>
              <w:rPr>
                <w:szCs w:val="21"/>
              </w:rPr>
            </w:pPr>
            <w:r w:rsidRPr="00F00492">
              <w:rPr>
                <w:szCs w:val="21"/>
              </w:rPr>
              <w:t>No.</w:t>
            </w:r>
          </w:p>
        </w:tc>
        <w:tc>
          <w:tcPr>
            <w:tcW w:w="1471" w:type="dxa"/>
          </w:tcPr>
          <w:p w:rsidR="00BB7DFE" w:rsidRPr="00F00492" w:rsidRDefault="00BB7DFE" w:rsidP="00F00492">
            <w:pPr>
              <w:jc w:val="left"/>
              <w:rPr>
                <w:szCs w:val="21"/>
              </w:rPr>
            </w:pPr>
            <w:r w:rsidRPr="00F00492">
              <w:rPr>
                <w:rFonts w:hint="eastAsia"/>
                <w:szCs w:val="21"/>
              </w:rPr>
              <w:t>項目</w:t>
            </w:r>
          </w:p>
        </w:tc>
        <w:tc>
          <w:tcPr>
            <w:tcW w:w="3807" w:type="dxa"/>
          </w:tcPr>
          <w:p w:rsidR="00BB7DFE" w:rsidRPr="00F00492" w:rsidRDefault="00BB7DFE">
            <w:pPr>
              <w:rPr>
                <w:szCs w:val="21"/>
              </w:rPr>
            </w:pPr>
            <w:r w:rsidRPr="00F00492">
              <w:rPr>
                <w:rFonts w:hint="eastAsia"/>
                <w:szCs w:val="21"/>
              </w:rPr>
              <w:t>現行の記載事項</w:t>
            </w:r>
          </w:p>
        </w:tc>
        <w:tc>
          <w:tcPr>
            <w:tcW w:w="3807" w:type="dxa"/>
          </w:tcPr>
          <w:p w:rsidR="00BB7DFE" w:rsidRPr="00F00492" w:rsidRDefault="00BB7DFE">
            <w:pPr>
              <w:rPr>
                <w:szCs w:val="21"/>
              </w:rPr>
            </w:pPr>
            <w:r w:rsidRPr="00F00492">
              <w:rPr>
                <w:rFonts w:hint="eastAsia"/>
                <w:szCs w:val="21"/>
              </w:rPr>
              <w:t xml:space="preserve">変更後の記載事項　</w:t>
            </w:r>
            <w:r w:rsidRPr="00F00492">
              <w:rPr>
                <w:rFonts w:hint="eastAsia"/>
                <w:color w:val="FF0000"/>
                <w:szCs w:val="21"/>
                <w:u w:val="single"/>
              </w:rPr>
              <w:t>朱記下線部変更</w:t>
            </w:r>
          </w:p>
        </w:tc>
      </w:tr>
      <w:tr w:rsidR="00BB7DFE" w:rsidRPr="00F00492" w:rsidTr="00F00492">
        <w:tc>
          <w:tcPr>
            <w:tcW w:w="651" w:type="dxa"/>
          </w:tcPr>
          <w:p w:rsidR="00BB7DFE" w:rsidRPr="00F00492" w:rsidRDefault="00BB7DFE">
            <w:pPr>
              <w:rPr>
                <w:szCs w:val="21"/>
              </w:rPr>
            </w:pPr>
            <w:r w:rsidRPr="00F00492">
              <w:rPr>
                <w:szCs w:val="21"/>
              </w:rPr>
              <w:t>1</w:t>
            </w:r>
          </w:p>
        </w:tc>
        <w:tc>
          <w:tcPr>
            <w:tcW w:w="1471" w:type="dxa"/>
          </w:tcPr>
          <w:p w:rsidR="00BB7DFE" w:rsidRPr="00F00492" w:rsidRDefault="00BB7DFE" w:rsidP="00F00492">
            <w:pPr>
              <w:jc w:val="left"/>
              <w:rPr>
                <w:szCs w:val="21"/>
              </w:rPr>
            </w:pPr>
            <w:r w:rsidRPr="00F00492">
              <w:rPr>
                <w:rFonts w:hint="eastAsia"/>
                <w:szCs w:val="21"/>
              </w:rPr>
              <w:t>注意事項の変更箇所</w:t>
            </w:r>
            <w:r w:rsidRPr="00F00492">
              <w:rPr>
                <w:szCs w:val="21"/>
              </w:rPr>
              <w:t>(1)</w:t>
            </w:r>
          </w:p>
        </w:tc>
        <w:tc>
          <w:tcPr>
            <w:tcW w:w="3807" w:type="dxa"/>
          </w:tcPr>
          <w:p w:rsidR="00BB7DFE" w:rsidRPr="00F00492" w:rsidRDefault="00BB7DFE" w:rsidP="00F00492">
            <w:pPr>
              <w:ind w:left="530" w:hanging="530"/>
              <w:rPr>
                <w:rFonts w:cs="ＭＳ ゴシック"/>
                <w:szCs w:val="21"/>
              </w:rPr>
            </w:pPr>
            <w:r w:rsidRPr="00F00492">
              <w:rPr>
                <w:rFonts w:cs="ＭＳ ゴシック" w:hint="eastAsia"/>
                <w:szCs w:val="21"/>
              </w:rPr>
              <w:t>３　証明書の更新をする場合は，証明</w:t>
            </w:r>
          </w:p>
          <w:p w:rsidR="00BB7DFE" w:rsidRPr="00F00492" w:rsidRDefault="00BB7DFE" w:rsidP="00F00492">
            <w:pPr>
              <w:ind w:left="530" w:hanging="530"/>
              <w:rPr>
                <w:rFonts w:cs="ＭＳ ゴシック"/>
                <w:szCs w:val="21"/>
              </w:rPr>
            </w:pPr>
            <w:r w:rsidRPr="00F00492">
              <w:rPr>
                <w:rFonts w:cs="ＭＳ ゴシック" w:hint="eastAsia"/>
                <w:szCs w:val="21"/>
              </w:rPr>
              <w:t>書に　１，０００円を添えて茨城県山</w:t>
            </w:r>
          </w:p>
          <w:p w:rsidR="00BB7DFE" w:rsidRPr="00F00492" w:rsidRDefault="00BB7DFE" w:rsidP="00F00492">
            <w:pPr>
              <w:ind w:left="530" w:hanging="530"/>
              <w:rPr>
                <w:rFonts w:cs="ＭＳ ゴシック"/>
                <w:szCs w:val="21"/>
              </w:rPr>
            </w:pPr>
            <w:r w:rsidRPr="00F00492">
              <w:rPr>
                <w:rFonts w:cs="ＭＳ ゴシック" w:hint="eastAsia"/>
                <w:szCs w:val="21"/>
              </w:rPr>
              <w:t>岳連盟事務局まで送付してください。</w:t>
            </w:r>
          </w:p>
          <w:p w:rsidR="00BB7DFE" w:rsidRPr="00F00492" w:rsidRDefault="00BB7DFE" w:rsidP="00F00492">
            <w:pPr>
              <w:ind w:left="530" w:hanging="530"/>
              <w:rPr>
                <w:spacing w:val="2"/>
                <w:szCs w:val="21"/>
              </w:rPr>
            </w:pPr>
            <w:r w:rsidRPr="00F00492">
              <w:rPr>
                <w:rFonts w:cs="ＭＳ ゴシック" w:hint="eastAsia"/>
                <w:szCs w:val="21"/>
              </w:rPr>
              <w:t>（紛失時の再発行手数料は，５００円）</w:t>
            </w:r>
          </w:p>
          <w:p w:rsidR="00BB7DFE" w:rsidRPr="00F00492" w:rsidRDefault="00BB7DFE" w:rsidP="00F00492">
            <w:pPr>
              <w:ind w:left="530" w:hanging="530"/>
              <w:rPr>
                <w:rFonts w:cs="ＭＳ ゴシック"/>
                <w:szCs w:val="21"/>
              </w:rPr>
            </w:pPr>
            <w:r w:rsidRPr="00F00492">
              <w:rPr>
                <w:rFonts w:cs="ＭＳ ゴシック" w:hint="eastAsia"/>
                <w:szCs w:val="21"/>
              </w:rPr>
              <w:t>なお，有効期間前に手続きをしないと</w:t>
            </w:r>
          </w:p>
          <w:p w:rsidR="00BB7DFE" w:rsidRPr="00F00492" w:rsidRDefault="00BB7DFE" w:rsidP="00F00492">
            <w:pPr>
              <w:ind w:left="530" w:hanging="530"/>
              <w:rPr>
                <w:rFonts w:cs="ＭＳ ゴシック"/>
                <w:szCs w:val="21"/>
              </w:rPr>
            </w:pPr>
            <w:r w:rsidRPr="00F00492">
              <w:rPr>
                <w:rFonts w:cs="ＭＳ ゴシック" w:hint="eastAsia"/>
                <w:szCs w:val="21"/>
              </w:rPr>
              <w:t>登はんできなくなります。有効期間内</w:t>
            </w:r>
          </w:p>
          <w:p w:rsidR="00BB7DFE" w:rsidRPr="00F00492" w:rsidRDefault="00BB7DFE" w:rsidP="00F00492">
            <w:pPr>
              <w:ind w:left="530" w:hanging="530"/>
              <w:rPr>
                <w:rFonts w:cs="ＭＳ ゴシック"/>
                <w:szCs w:val="21"/>
              </w:rPr>
            </w:pPr>
            <w:r w:rsidRPr="00F00492">
              <w:rPr>
                <w:rFonts w:cs="ＭＳ ゴシック" w:hint="eastAsia"/>
                <w:szCs w:val="21"/>
              </w:rPr>
              <w:t>手続き中は証明書のコピーを持参すれ</w:t>
            </w:r>
          </w:p>
          <w:p w:rsidR="00BB7DFE" w:rsidRPr="00F00492" w:rsidRDefault="00BB7DFE" w:rsidP="00F00492">
            <w:pPr>
              <w:ind w:left="530" w:hanging="530"/>
              <w:rPr>
                <w:spacing w:val="2"/>
                <w:szCs w:val="21"/>
              </w:rPr>
            </w:pPr>
            <w:r w:rsidRPr="00F00492">
              <w:rPr>
                <w:rFonts w:cs="ＭＳ ゴシック" w:hint="eastAsia"/>
                <w:szCs w:val="21"/>
              </w:rPr>
              <w:t>ば使用できます。</w:t>
            </w:r>
          </w:p>
        </w:tc>
        <w:tc>
          <w:tcPr>
            <w:tcW w:w="3807" w:type="dxa"/>
          </w:tcPr>
          <w:p w:rsidR="00BB7DFE" w:rsidRPr="00F00492" w:rsidRDefault="00BB7DFE" w:rsidP="00F00492">
            <w:pPr>
              <w:ind w:left="530" w:hanging="530"/>
              <w:rPr>
                <w:rFonts w:cs="ＭＳ ゴシック"/>
                <w:color w:val="FF0000"/>
                <w:szCs w:val="21"/>
                <w:u w:val="single"/>
              </w:rPr>
            </w:pPr>
            <w:r w:rsidRPr="00F00492">
              <w:rPr>
                <w:rFonts w:cs="ＭＳ ゴシック" w:hint="eastAsia"/>
                <w:szCs w:val="21"/>
              </w:rPr>
              <w:t>３　証明書の更新をする場合は，</w:t>
            </w:r>
            <w:r w:rsidRPr="00F00492">
              <w:rPr>
                <w:rFonts w:cs="ＭＳ ゴシック"/>
                <w:color w:val="FF0000"/>
                <w:szCs w:val="21"/>
                <w:u w:val="single"/>
              </w:rPr>
              <w:t>3</w:t>
            </w:r>
            <w:r w:rsidRPr="00F00492">
              <w:rPr>
                <w:rFonts w:cs="ＭＳ ゴシック" w:hint="eastAsia"/>
                <w:color w:val="FF0000"/>
                <w:szCs w:val="21"/>
                <w:u w:val="single"/>
              </w:rPr>
              <w:t>年</w:t>
            </w:r>
          </w:p>
          <w:p w:rsidR="00BB7DFE" w:rsidRPr="00F00492" w:rsidRDefault="00BB7DFE" w:rsidP="00F00492">
            <w:pPr>
              <w:ind w:left="530" w:hanging="530"/>
              <w:rPr>
                <w:rFonts w:cs="ＭＳ ゴシック"/>
                <w:szCs w:val="21"/>
              </w:rPr>
            </w:pPr>
            <w:r w:rsidRPr="00F00492">
              <w:rPr>
                <w:rFonts w:cs="ＭＳ ゴシック" w:hint="eastAsia"/>
                <w:color w:val="FF0000"/>
                <w:szCs w:val="21"/>
                <w:u w:val="single"/>
              </w:rPr>
              <w:t>間の有効期間内に</w:t>
            </w:r>
            <w:r w:rsidRPr="00F00492">
              <w:rPr>
                <w:rFonts w:cs="ＭＳ ゴシック" w:hint="eastAsia"/>
                <w:szCs w:val="21"/>
              </w:rPr>
              <w:t>証明書に１，０００</w:t>
            </w:r>
          </w:p>
          <w:p w:rsidR="00BB7DFE" w:rsidRPr="00F00492" w:rsidRDefault="00BB7DFE" w:rsidP="00F00492">
            <w:pPr>
              <w:ind w:left="530" w:hanging="530"/>
              <w:rPr>
                <w:rFonts w:cs="ＭＳ ゴシック"/>
                <w:szCs w:val="21"/>
              </w:rPr>
            </w:pPr>
            <w:r w:rsidRPr="00F00492">
              <w:rPr>
                <w:rFonts w:cs="ＭＳ ゴシック" w:hint="eastAsia"/>
                <w:szCs w:val="21"/>
              </w:rPr>
              <w:t>円を添えて茨城県山岳連盟事務局まで</w:t>
            </w:r>
          </w:p>
          <w:p w:rsidR="00BB7DFE" w:rsidRPr="00F00492" w:rsidRDefault="00BB7DFE" w:rsidP="00F00492">
            <w:pPr>
              <w:ind w:left="530" w:hanging="530"/>
              <w:rPr>
                <w:rFonts w:cs="ＭＳ ゴシック"/>
                <w:szCs w:val="21"/>
              </w:rPr>
            </w:pPr>
            <w:r w:rsidRPr="00F00492">
              <w:rPr>
                <w:rFonts w:cs="ＭＳ ゴシック" w:hint="eastAsia"/>
                <w:szCs w:val="21"/>
              </w:rPr>
              <w:t>送付してください。（紛失時の再発行手</w:t>
            </w:r>
          </w:p>
          <w:p w:rsidR="00BB7DFE" w:rsidRPr="00F00492" w:rsidRDefault="00BB7DFE" w:rsidP="00F00492">
            <w:pPr>
              <w:ind w:left="530" w:hanging="530"/>
              <w:rPr>
                <w:spacing w:val="2"/>
                <w:szCs w:val="21"/>
              </w:rPr>
            </w:pPr>
            <w:r w:rsidRPr="00F00492">
              <w:rPr>
                <w:rFonts w:cs="ＭＳ ゴシック" w:hint="eastAsia"/>
                <w:szCs w:val="21"/>
              </w:rPr>
              <w:t>数料は，５００円）</w:t>
            </w:r>
          </w:p>
          <w:p w:rsidR="00BB7DFE" w:rsidRPr="00F00492" w:rsidRDefault="00BB7DFE" w:rsidP="00F00492">
            <w:pPr>
              <w:ind w:left="530" w:hanging="530"/>
              <w:rPr>
                <w:rFonts w:cs="ＭＳ ゴシック"/>
                <w:szCs w:val="21"/>
              </w:rPr>
            </w:pPr>
            <w:r w:rsidRPr="00F00492">
              <w:rPr>
                <w:rFonts w:cs="ＭＳ ゴシック" w:hint="eastAsia"/>
                <w:szCs w:val="21"/>
              </w:rPr>
              <w:t>なお，有効期間前に手続きをしないと</w:t>
            </w:r>
          </w:p>
          <w:p w:rsidR="00BB7DFE" w:rsidRPr="00F00492" w:rsidRDefault="00BB7DFE" w:rsidP="00F00492">
            <w:pPr>
              <w:ind w:left="530" w:hanging="530"/>
              <w:rPr>
                <w:rFonts w:cs="ＭＳ ゴシック"/>
                <w:szCs w:val="21"/>
              </w:rPr>
            </w:pPr>
            <w:r w:rsidRPr="00F00492">
              <w:rPr>
                <w:rFonts w:cs="ＭＳ ゴシック" w:hint="eastAsia"/>
                <w:szCs w:val="21"/>
              </w:rPr>
              <w:t>登はんできなくなります。有効期間内</w:t>
            </w:r>
          </w:p>
          <w:p w:rsidR="00BB7DFE" w:rsidRPr="00F00492" w:rsidRDefault="00BB7DFE" w:rsidP="00F00492">
            <w:pPr>
              <w:ind w:left="530" w:hanging="530"/>
              <w:rPr>
                <w:rFonts w:cs="ＭＳ ゴシック"/>
                <w:szCs w:val="21"/>
              </w:rPr>
            </w:pPr>
            <w:r w:rsidRPr="00F00492">
              <w:rPr>
                <w:rFonts w:cs="ＭＳ ゴシック" w:hint="eastAsia"/>
                <w:szCs w:val="21"/>
              </w:rPr>
              <w:t>手続き中は証明書のコピーを持参すれ</w:t>
            </w:r>
          </w:p>
          <w:p w:rsidR="00BB7DFE" w:rsidRPr="00F00492" w:rsidRDefault="00BB7DFE" w:rsidP="00F00492">
            <w:pPr>
              <w:ind w:left="530" w:hanging="530"/>
              <w:rPr>
                <w:rFonts w:cs="ＭＳ ゴシック"/>
                <w:color w:val="FF0000"/>
                <w:szCs w:val="21"/>
                <w:u w:val="single"/>
              </w:rPr>
            </w:pPr>
            <w:r w:rsidRPr="00F00492">
              <w:rPr>
                <w:rFonts w:cs="ＭＳ ゴシック" w:hint="eastAsia"/>
                <w:szCs w:val="21"/>
              </w:rPr>
              <w:t>ば使用できます。</w:t>
            </w:r>
            <w:r w:rsidRPr="00F00492">
              <w:rPr>
                <w:rFonts w:cs="ＭＳ ゴシック" w:hint="eastAsia"/>
                <w:color w:val="FF0000"/>
                <w:szCs w:val="21"/>
                <w:u w:val="single"/>
              </w:rPr>
              <w:t>また，６年以上更新</w:t>
            </w:r>
          </w:p>
          <w:p w:rsidR="00BB7DFE" w:rsidRPr="00F00492" w:rsidRDefault="00BB7DFE" w:rsidP="00F00492">
            <w:pPr>
              <w:ind w:left="530" w:hanging="530"/>
              <w:rPr>
                <w:rFonts w:cs="ＭＳ ゴシック"/>
                <w:color w:val="FF0000"/>
                <w:szCs w:val="21"/>
                <w:u w:val="single"/>
              </w:rPr>
            </w:pPr>
            <w:r w:rsidRPr="00F00492">
              <w:rPr>
                <w:rFonts w:cs="ＭＳ ゴシック" w:hint="eastAsia"/>
                <w:color w:val="FF0000"/>
                <w:szCs w:val="21"/>
                <w:u w:val="single"/>
              </w:rPr>
              <w:t>を行わなかった場合は，資格を喪失し</w:t>
            </w:r>
          </w:p>
          <w:p w:rsidR="00BB7DFE" w:rsidRPr="00F00492" w:rsidRDefault="00BB7DFE" w:rsidP="00F00492">
            <w:pPr>
              <w:ind w:left="530" w:hanging="530"/>
              <w:rPr>
                <w:szCs w:val="21"/>
              </w:rPr>
            </w:pPr>
            <w:r w:rsidRPr="00F00492">
              <w:rPr>
                <w:rFonts w:cs="ＭＳ ゴシック" w:hint="eastAsia"/>
                <w:color w:val="FF0000"/>
                <w:szCs w:val="21"/>
                <w:u w:val="single"/>
              </w:rPr>
              <w:t>ます。</w:t>
            </w:r>
          </w:p>
        </w:tc>
      </w:tr>
      <w:tr w:rsidR="00BB7DFE" w:rsidRPr="00F00492" w:rsidTr="00F00492">
        <w:tc>
          <w:tcPr>
            <w:tcW w:w="651" w:type="dxa"/>
          </w:tcPr>
          <w:p w:rsidR="00BB7DFE" w:rsidRPr="00F00492" w:rsidRDefault="00BB7DFE" w:rsidP="00676E0F">
            <w:pPr>
              <w:rPr>
                <w:szCs w:val="21"/>
              </w:rPr>
            </w:pPr>
            <w:r w:rsidRPr="00F00492">
              <w:rPr>
                <w:szCs w:val="21"/>
              </w:rPr>
              <w:t>2</w:t>
            </w:r>
          </w:p>
        </w:tc>
        <w:tc>
          <w:tcPr>
            <w:tcW w:w="1471" w:type="dxa"/>
          </w:tcPr>
          <w:p w:rsidR="00BB7DFE" w:rsidRPr="00F00492" w:rsidRDefault="00BB7DFE" w:rsidP="00F00492">
            <w:pPr>
              <w:jc w:val="left"/>
              <w:rPr>
                <w:szCs w:val="21"/>
              </w:rPr>
            </w:pPr>
            <w:r w:rsidRPr="00F00492">
              <w:rPr>
                <w:rFonts w:hint="eastAsia"/>
                <w:szCs w:val="21"/>
              </w:rPr>
              <w:t>注意事項の変更箇所</w:t>
            </w:r>
            <w:r w:rsidRPr="00F00492">
              <w:rPr>
                <w:szCs w:val="21"/>
              </w:rPr>
              <w:t>(2)</w:t>
            </w:r>
          </w:p>
        </w:tc>
        <w:tc>
          <w:tcPr>
            <w:tcW w:w="3807" w:type="dxa"/>
          </w:tcPr>
          <w:p w:rsidR="00BB7DFE" w:rsidRPr="00F00492" w:rsidRDefault="00BB7DFE" w:rsidP="00676E0F">
            <w:pPr>
              <w:rPr>
                <w:szCs w:val="21"/>
              </w:rPr>
            </w:pPr>
            <w:r w:rsidRPr="00F00492">
              <w:rPr>
                <w:rFonts w:cs="ＭＳ ゴシック" w:hint="eastAsia"/>
                <w:szCs w:val="21"/>
              </w:rPr>
              <w:t>４　紛失または，有効期間を過ぎた更新の場合は，認定年月日または，最後に更新した日に遡って発行になるので，有効期間には十分に注意してください。</w:t>
            </w:r>
          </w:p>
        </w:tc>
        <w:tc>
          <w:tcPr>
            <w:tcW w:w="3807" w:type="dxa"/>
          </w:tcPr>
          <w:p w:rsidR="00BB7DFE" w:rsidRPr="00F00492" w:rsidRDefault="00BB7DFE" w:rsidP="00676E0F">
            <w:pPr>
              <w:rPr>
                <w:szCs w:val="21"/>
              </w:rPr>
            </w:pPr>
            <w:r w:rsidRPr="00F00492">
              <w:rPr>
                <w:rFonts w:cs="ＭＳ ゴシック" w:hint="eastAsia"/>
                <w:szCs w:val="21"/>
              </w:rPr>
              <w:t>４　紛失または，有効期間を</w:t>
            </w:r>
            <w:r w:rsidRPr="00F00492">
              <w:rPr>
                <w:rFonts w:cs="ＭＳ ゴシック" w:hint="eastAsia"/>
                <w:color w:val="FF0000"/>
                <w:szCs w:val="21"/>
                <w:u w:val="single"/>
              </w:rPr>
              <w:t>過ぎても資格喪失前は更新を受け付けますが、</w:t>
            </w:r>
            <w:r w:rsidRPr="00F00492">
              <w:rPr>
                <w:rFonts w:cs="ＭＳ ゴシック" w:hint="eastAsia"/>
                <w:szCs w:val="21"/>
              </w:rPr>
              <w:t>認定年月日または，最後に更新した日に遡って発行になるので，有効期間には十分に注意してください。</w:t>
            </w:r>
          </w:p>
        </w:tc>
      </w:tr>
      <w:tr w:rsidR="00BB7DFE" w:rsidRPr="00F00492" w:rsidTr="00F00492">
        <w:tc>
          <w:tcPr>
            <w:tcW w:w="651" w:type="dxa"/>
          </w:tcPr>
          <w:p w:rsidR="00BB7DFE" w:rsidRPr="00F00492" w:rsidRDefault="00BB7DFE" w:rsidP="00676E0F">
            <w:pPr>
              <w:rPr>
                <w:szCs w:val="21"/>
              </w:rPr>
            </w:pPr>
            <w:r w:rsidRPr="00F00492">
              <w:rPr>
                <w:szCs w:val="21"/>
              </w:rPr>
              <w:t>3</w:t>
            </w:r>
          </w:p>
        </w:tc>
        <w:tc>
          <w:tcPr>
            <w:tcW w:w="1471" w:type="dxa"/>
          </w:tcPr>
          <w:p w:rsidR="00BB7DFE" w:rsidRPr="00F00492" w:rsidRDefault="00BB7DFE" w:rsidP="00F00492">
            <w:pPr>
              <w:jc w:val="left"/>
              <w:rPr>
                <w:szCs w:val="21"/>
              </w:rPr>
            </w:pPr>
            <w:r w:rsidRPr="00F00492">
              <w:rPr>
                <w:rFonts w:hint="eastAsia"/>
                <w:szCs w:val="21"/>
              </w:rPr>
              <w:t>変更時期</w:t>
            </w:r>
          </w:p>
        </w:tc>
        <w:tc>
          <w:tcPr>
            <w:tcW w:w="3807" w:type="dxa"/>
          </w:tcPr>
          <w:p w:rsidR="00BB7DFE" w:rsidRPr="00F00492" w:rsidRDefault="00BB7DFE" w:rsidP="00676E0F">
            <w:pPr>
              <w:rPr>
                <w:szCs w:val="21"/>
              </w:rPr>
            </w:pPr>
          </w:p>
        </w:tc>
        <w:tc>
          <w:tcPr>
            <w:tcW w:w="3807" w:type="dxa"/>
          </w:tcPr>
          <w:p w:rsidR="00BB7DFE" w:rsidRPr="00F00492" w:rsidRDefault="00BB7DFE" w:rsidP="00676E0F">
            <w:pPr>
              <w:rPr>
                <w:szCs w:val="21"/>
              </w:rPr>
            </w:pPr>
            <w:r w:rsidRPr="00F00492">
              <w:rPr>
                <w:rFonts w:hint="eastAsia"/>
                <w:szCs w:val="21"/>
              </w:rPr>
              <w:t>２０２４年１月以降</w:t>
            </w:r>
          </w:p>
        </w:tc>
      </w:tr>
      <w:tr w:rsidR="00BB7DFE" w:rsidRPr="00F00492" w:rsidTr="00F00492">
        <w:tc>
          <w:tcPr>
            <w:tcW w:w="651" w:type="dxa"/>
          </w:tcPr>
          <w:p w:rsidR="00BB7DFE" w:rsidRPr="00F00492" w:rsidRDefault="00BB7DFE" w:rsidP="00676E0F">
            <w:pPr>
              <w:rPr>
                <w:szCs w:val="21"/>
              </w:rPr>
            </w:pPr>
            <w:r w:rsidRPr="00F00492">
              <w:rPr>
                <w:szCs w:val="21"/>
              </w:rPr>
              <w:t>4</w:t>
            </w:r>
          </w:p>
        </w:tc>
        <w:tc>
          <w:tcPr>
            <w:tcW w:w="1471" w:type="dxa"/>
          </w:tcPr>
          <w:p w:rsidR="00BB7DFE" w:rsidRPr="00F00492" w:rsidRDefault="00BB7DFE" w:rsidP="00F00492">
            <w:pPr>
              <w:jc w:val="left"/>
              <w:rPr>
                <w:szCs w:val="21"/>
              </w:rPr>
            </w:pPr>
            <w:r w:rsidRPr="00F00492">
              <w:rPr>
                <w:rFonts w:hint="eastAsia"/>
                <w:szCs w:val="21"/>
              </w:rPr>
              <w:t>変更理由</w:t>
            </w:r>
          </w:p>
        </w:tc>
        <w:tc>
          <w:tcPr>
            <w:tcW w:w="7614" w:type="dxa"/>
            <w:gridSpan w:val="2"/>
          </w:tcPr>
          <w:p w:rsidR="00BB7DFE" w:rsidRPr="00F00492" w:rsidRDefault="00BB7DFE" w:rsidP="00F00492">
            <w:pPr>
              <w:tabs>
                <w:tab w:val="left" w:pos="212"/>
              </w:tabs>
              <w:rPr>
                <w:szCs w:val="21"/>
              </w:rPr>
            </w:pPr>
            <w:r w:rsidRPr="00F00492">
              <w:rPr>
                <w:rFonts w:cs="ＭＳ ゴシック" w:hint="eastAsia"/>
                <w:szCs w:val="21"/>
              </w:rPr>
              <w:t>現状では、更新日に遡って料金を支払うと無期限に証明書を発行することができる。長期更新をしなかった者が，継続してクライミングをおこなっているとは考え難く，登はん及びビレイ技術の低下，安全面での不安があり十分な技術，知識があると認定できない。安全面を考慮して資格に有効期間を設けるもの。</w:t>
            </w:r>
          </w:p>
        </w:tc>
      </w:tr>
    </w:tbl>
    <w:p w:rsidR="00BB7DFE" w:rsidRPr="00F60C57" w:rsidRDefault="00BB7DFE"/>
    <w:sectPr w:rsidR="00BB7DFE" w:rsidRPr="00F60C57" w:rsidSect="00F13AD5">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1CF5"/>
    <w:multiLevelType w:val="singleLevel"/>
    <w:tmpl w:val="00000000"/>
    <w:name w:val="① ② ③"/>
    <w:lvl w:ilvl="0">
      <w:start w:val="1"/>
      <w:numFmt w:val="decimalEnclosedCircle"/>
      <w:lvlText w:val="%1"/>
      <w:lvlJc w:val="left"/>
      <w:pPr>
        <w:tabs>
          <w:tab w:val="num" w:pos="212"/>
        </w:tabs>
        <w:ind w:left="424" w:hanging="424"/>
      </w:pPr>
      <w:rPr>
        <w:rFonts w:cs="Times New Roman" w:hint="eastAsia"/>
      </w:rPr>
    </w:lvl>
  </w:abstractNum>
  <w:abstractNum w:abstractNumId="1">
    <w:nsid w:val="35832154"/>
    <w:multiLevelType w:val="hybridMultilevel"/>
    <w:tmpl w:val="9BFA3014"/>
    <w:lvl w:ilvl="0" w:tplc="E55A2980">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A6344A9"/>
    <w:multiLevelType w:val="hybridMultilevel"/>
    <w:tmpl w:val="8AB60E0C"/>
    <w:lvl w:ilvl="0" w:tplc="85E4F7E4">
      <w:start w:val="1"/>
      <w:numFmt w:val="decimalEnclosedCircle"/>
      <w:lvlText w:val="%1"/>
      <w:lvlJc w:val="left"/>
      <w:pPr>
        <w:ind w:left="360" w:hanging="360"/>
      </w:pPr>
      <w:rPr>
        <w:rFonts w:eastAsia="游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AD5"/>
    <w:rsid w:val="000F05E3"/>
    <w:rsid w:val="00192289"/>
    <w:rsid w:val="001E7C1C"/>
    <w:rsid w:val="002D15FA"/>
    <w:rsid w:val="00356B73"/>
    <w:rsid w:val="003D40DA"/>
    <w:rsid w:val="004C24DD"/>
    <w:rsid w:val="00656A03"/>
    <w:rsid w:val="00676E0F"/>
    <w:rsid w:val="006D6DD8"/>
    <w:rsid w:val="007070DF"/>
    <w:rsid w:val="00741641"/>
    <w:rsid w:val="007F1803"/>
    <w:rsid w:val="00896969"/>
    <w:rsid w:val="00AB2405"/>
    <w:rsid w:val="00B2103C"/>
    <w:rsid w:val="00B2228A"/>
    <w:rsid w:val="00B26B01"/>
    <w:rsid w:val="00B67E49"/>
    <w:rsid w:val="00BB7DFE"/>
    <w:rsid w:val="00C0483D"/>
    <w:rsid w:val="00C10DBA"/>
    <w:rsid w:val="00C11938"/>
    <w:rsid w:val="00C80F63"/>
    <w:rsid w:val="00CD3598"/>
    <w:rsid w:val="00D46A7A"/>
    <w:rsid w:val="00E545A8"/>
    <w:rsid w:val="00EC0AC9"/>
    <w:rsid w:val="00ED650E"/>
    <w:rsid w:val="00F00492"/>
    <w:rsid w:val="00F13AD5"/>
    <w:rsid w:val="00F45453"/>
    <w:rsid w:val="00F60C57"/>
    <w:rsid w:val="00F92DFF"/>
    <w:rsid w:val="00F9654E"/>
    <w:rsid w:val="00FB0E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0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3AD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3AD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122</Words>
  <Characters>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笠松運動公園登はん場ご利用について、重要なお知らせ</dc:title>
  <dc:subject/>
  <dc:creator>隆一 中沢</dc:creator>
  <cp:keywords/>
  <dc:description/>
  <cp:lastModifiedBy>Hosoya Hiromi</cp:lastModifiedBy>
  <cp:revision>2</cp:revision>
  <dcterms:created xsi:type="dcterms:W3CDTF">2022-12-27T23:29:00Z</dcterms:created>
  <dcterms:modified xsi:type="dcterms:W3CDTF">2022-12-27T23:29:00Z</dcterms:modified>
</cp:coreProperties>
</file>